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1C90F6A6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CF6CFDB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0390DA81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671B4773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0C72A68E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0052F90D" w14:textId="5FD57C23" w:rsidR="006E4B66" w:rsidRPr="00ED197E" w:rsidRDefault="00FA7D79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450116758" w:edGrp="everyone" w:colFirst="0" w:colLast="0"/>
            <w:permStart w:id="1618159587" w:edGrp="everyone" w:colFirst="1" w:colLast="1"/>
            <w:permStart w:id="1040538037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Recursos Bibliográficos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A292AC9" w14:textId="17CC61ED" w:rsidR="00473695" w:rsidRPr="00ED197E" w:rsidRDefault="00FA7D79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Mario Alfonso Bonfante Aldana,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Director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del sistema de Bibliotecas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5B2A4C" w14:textId="7851FC4C" w:rsidR="009F7286" w:rsidRPr="00ED197E" w:rsidRDefault="00EE1578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Mario Alfonso Bonfante Aldana,</w:t>
            </w:r>
            <w:r>
              <w:rPr>
                <w:rFonts w:asciiTheme="minorHAnsi" w:hAnsiTheme="minorHAnsi" w:cstheme="minorHAnsi"/>
                <w:sz w:val="18"/>
                <w:szCs w:val="18"/>
                <w:lang w:eastAsia="es-CO"/>
              </w:rPr>
              <w:t xml:space="preserve"> </w:t>
            </w:r>
            <w:r w:rsidRPr="00EE1578">
              <w:rPr>
                <w:rFonts w:ascii="Arial" w:hAnsi="Arial" w:cs="Arial"/>
                <w:sz w:val="22"/>
                <w:szCs w:val="22"/>
                <w:lang w:eastAsia="es-CO"/>
              </w:rPr>
              <w:t xml:space="preserve">Belkis Milena </w:t>
            </w:r>
            <w:r w:rsidR="00FF5D88" w:rsidRPr="00EE1578">
              <w:rPr>
                <w:rFonts w:ascii="Arial" w:hAnsi="Arial" w:cs="Arial"/>
                <w:sz w:val="22"/>
                <w:szCs w:val="22"/>
                <w:lang w:eastAsia="es-CO"/>
              </w:rPr>
              <w:t>Güell</w:t>
            </w:r>
            <w:r w:rsidRPr="00EE1578">
              <w:rPr>
                <w:rFonts w:ascii="Arial" w:hAnsi="Arial" w:cs="Arial"/>
                <w:sz w:val="22"/>
                <w:szCs w:val="22"/>
                <w:lang w:eastAsia="es-CO"/>
              </w:rPr>
              <w:t xml:space="preserve"> Muñoz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,</w:t>
            </w:r>
            <w:r w:rsidR="00C16941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Ana Victoria Parra Salazar, Steven David De La Rosa Barrios</w:t>
            </w:r>
            <w:r w:rsidR="00FF5D88">
              <w:rPr>
                <w:rFonts w:ascii="Arial" w:hAnsi="Arial" w:cs="Arial"/>
                <w:sz w:val="22"/>
                <w:szCs w:val="22"/>
                <w:lang w:eastAsia="es-CO"/>
              </w:rPr>
              <w:t>, David Enrique Gutiérrez Vale</w:t>
            </w:r>
            <w:r w:rsidR="00A020DC">
              <w:rPr>
                <w:rFonts w:ascii="Arial" w:hAnsi="Arial" w:cs="Arial"/>
                <w:sz w:val="22"/>
                <w:szCs w:val="22"/>
                <w:lang w:eastAsia="es-CO"/>
              </w:rPr>
              <w:t>r</w:t>
            </w:r>
            <w:r w:rsidR="00FF5D88">
              <w:rPr>
                <w:rFonts w:ascii="Arial" w:hAnsi="Arial" w:cs="Arial"/>
                <w:sz w:val="22"/>
                <w:szCs w:val="22"/>
                <w:lang w:eastAsia="es-CO"/>
              </w:rPr>
              <w:t>a</w:t>
            </w:r>
            <w:r w:rsidR="00A020DC">
              <w:rPr>
                <w:rFonts w:ascii="Arial" w:hAnsi="Arial" w:cs="Arial"/>
                <w:sz w:val="22"/>
                <w:szCs w:val="22"/>
                <w:lang w:eastAsia="es-CO"/>
              </w:rPr>
              <w:t xml:space="preserve">, </w:t>
            </w:r>
            <w:proofErr w:type="spellStart"/>
            <w:r w:rsidR="00A020DC">
              <w:rPr>
                <w:rFonts w:ascii="Arial" w:hAnsi="Arial" w:cs="Arial"/>
                <w:sz w:val="22"/>
                <w:szCs w:val="22"/>
                <w:lang w:eastAsia="es-CO"/>
              </w:rPr>
              <w:t>Jamith</w:t>
            </w:r>
            <w:proofErr w:type="spellEnd"/>
            <w:r w:rsidR="00A020DC">
              <w:rPr>
                <w:rFonts w:ascii="Arial" w:hAnsi="Arial" w:cs="Arial"/>
                <w:sz w:val="22"/>
                <w:szCs w:val="22"/>
                <w:lang w:eastAsia="es-CO"/>
              </w:rPr>
              <w:t xml:space="preserve"> José Aragón Caballero,</w:t>
            </w:r>
            <w:r w:rsidR="00A020DC">
              <w:rPr>
                <w:sz w:val="22"/>
                <w:szCs w:val="22"/>
                <w:lang w:eastAsia="es-CO"/>
              </w:rPr>
              <w:t xml:space="preserve"> </w:t>
            </w:r>
            <w:r w:rsidR="00A020DC" w:rsidRPr="00A020DC">
              <w:rPr>
                <w:rFonts w:ascii="Arial" w:hAnsi="Arial" w:cs="Arial"/>
                <w:sz w:val="22"/>
                <w:szCs w:val="22"/>
                <w:lang w:eastAsia="es-CO"/>
              </w:rPr>
              <w:t>Diego Alejandro Navarro Suárez</w:t>
            </w:r>
          </w:p>
        </w:tc>
      </w:tr>
      <w:permEnd w:id="1450116758"/>
      <w:permEnd w:id="1618159587"/>
      <w:permEnd w:id="1040538037"/>
    </w:tbl>
    <w:p w14:paraId="256C50EE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7CDC0E33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47698EE8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457179723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379C28F5" w14:textId="573FA681" w:rsidR="009A6A2C" w:rsidRPr="00ED197E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Sandra Patricia Contreras Ochoa</w:t>
            </w:r>
          </w:p>
        </w:tc>
      </w:tr>
      <w:tr w:rsidR="009A6A2C" w:rsidRPr="00ED197E" w14:paraId="7F95FB06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2119BA82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06186092" w:edGrp="everyone" w:colFirst="1" w:colLast="1"/>
            <w:permEnd w:id="45717972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7314C9FE" w14:textId="124EC2FF" w:rsidR="009A6A2C" w:rsidRPr="00ED197E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Sandra Patricia Contreras Ochoa</w:t>
            </w:r>
          </w:p>
        </w:tc>
      </w:tr>
      <w:tr w:rsidR="009A6A2C" w:rsidRPr="00ED197E" w14:paraId="50C6130F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37CC08CB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808270235" w:edGrp="everyone" w:colFirst="1" w:colLast="1"/>
            <w:permEnd w:id="11061860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450C045" w14:textId="77777777" w:rsidR="00FA7D79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1. Determinar la conformidad del SG Zero </w:t>
            </w:r>
            <w:proofErr w:type="spellStart"/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Waste</w:t>
            </w:r>
            <w:proofErr w:type="spellEnd"/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 (Basura Cero) y del SGC ISO9001, con los criterios de auditoría. </w:t>
            </w:r>
          </w:p>
          <w:p w14:paraId="082FDFEF" w14:textId="77777777" w:rsidR="00FA7D79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2. Evaluar la capacidad del SGZW y SGC ISO9001 para asegurar que la universidad cumple con los requisitos legales y reglamentarios asociados al SG </w:t>
            </w:r>
          </w:p>
          <w:p w14:paraId="57DF4BBE" w14:textId="77777777" w:rsidR="00FA7D79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3. Identificar áreas o procesos en las que la universidad puede tener mejoras potenciales del sistema de gestión. </w:t>
            </w:r>
          </w:p>
          <w:p w14:paraId="297A3814" w14:textId="2FAE96E3" w:rsidR="009A6A2C" w:rsidRPr="00ED197E" w:rsidRDefault="00FA7D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4. Realizar seguimiento a la implementación de las acciones resultantes de las auditorías previas y verificar su eficacia</w:t>
            </w:r>
          </w:p>
        </w:tc>
      </w:tr>
      <w:tr w:rsidR="009A6A2C" w:rsidRPr="00ED197E" w14:paraId="5320A7D1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59D5FE57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332574501" w:edGrp="everyone" w:colFirst="1" w:colLast="1"/>
            <w:permEnd w:id="80827023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243171A6" w14:textId="77777777" w:rsidR="00FA7D79" w:rsidRDefault="00FA7D79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SGZW: "Gestión integral de los residuos generados en el desarrollo de las funciones de docencia, investigación y extensión y proyección social, para la prestación del servicio de Educación Superior en la Universidad Simón Bolívar" </w:t>
            </w:r>
          </w:p>
          <w:p w14:paraId="018B2BEC" w14:textId="6F7986B3" w:rsidR="009A6A2C" w:rsidRPr="00ED197E" w:rsidRDefault="00FA7D79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SGC: "Gestión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egresado".</w:t>
            </w:r>
          </w:p>
        </w:tc>
      </w:tr>
      <w:tr w:rsidR="009A6A2C" w:rsidRPr="00ED197E" w14:paraId="54519228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26D2E7C7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019565546" w:edGrp="everyone" w:colFirst="1" w:colLast="1"/>
            <w:permEnd w:id="133257450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245639B" w14:textId="0697A141" w:rsidR="00FA7D79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* Requisitos del Manual de Certificación del Sistema de Gestión Basura Cero</w: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,</w:t>
            </w: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 versión 4</w: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.</w:t>
            </w:r>
          </w:p>
          <w:p w14:paraId="55C2EF7A" w14:textId="057D334E" w:rsidR="00FA7D79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* Requisitos de la Universidad para su Sistema de Gestión Basura cero</w: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.</w:t>
            </w:r>
          </w:p>
          <w:p w14:paraId="5B5E14DA" w14:textId="5EFE3B96" w:rsidR="00FA7D79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* Requisitos de la Universidad para su sistema de gestión de la calidad</w: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.</w:t>
            </w: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 </w:t>
            </w:r>
          </w:p>
          <w:p w14:paraId="3A33DD54" w14:textId="5A40CBFC" w:rsidR="00FA7D79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*Requisitos de norma ISO 9001:2015, incluyendo las enmiendas recientes. </w:t>
            </w:r>
          </w:p>
          <w:p w14:paraId="1AF63CEE" w14:textId="3C84FB46" w:rsidR="00FA7D79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 xml:space="preserve">* Requisitos legales y reglamentarios </w:t>
            </w:r>
          </w:p>
          <w:p w14:paraId="04127CFC" w14:textId="72BEC0C5" w:rsidR="009A6A2C" w:rsidRPr="00ED197E" w:rsidRDefault="00FA7D7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A7D79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* Requisitos de los usuarios de los servicios y de las partes interesadas pertinente</w:t>
            </w:r>
          </w:p>
        </w:tc>
      </w:tr>
      <w:tr w:rsidR="009A6A2C" w:rsidRPr="00ED197E" w14:paraId="0A4AC3AE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5860F4BA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934888332" w:edGrp="everyone" w:colFirst="1" w:colLast="1"/>
            <w:permEnd w:id="101956554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1A996880" w14:textId="758B28F8" w:rsidR="009A6A2C" w:rsidRPr="00ED197E" w:rsidRDefault="00C9032C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</w:t>
            </w:r>
            <w:r w:rsidR="00FA7D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/0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FA7D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/2025 de 8:30 am a 12 am</w:t>
            </w:r>
          </w:p>
        </w:tc>
      </w:tr>
      <w:tr w:rsidR="00181562" w:rsidRPr="00ED197E" w14:paraId="1ABB5309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7141A121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16978467" w:edGrp="everyone" w:colFirst="1" w:colLast="1"/>
            <w:permEnd w:id="193488833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DCF74A8" w14:textId="606E946E" w:rsidR="00181562" w:rsidRPr="00ED197E" w:rsidRDefault="00C9032C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15</w:t>
            </w:r>
            <w:r w:rsidR="00FA7D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/05/2025</w:t>
            </w:r>
          </w:p>
        </w:tc>
      </w:tr>
      <w:permEnd w:id="1616978467"/>
      <w:tr w:rsidR="009A6A2C" w:rsidRPr="00ED197E" w14:paraId="3C416E3B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1F6D3971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0A2FDB8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352EA088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1F1C6F94" w14:textId="68E6487C" w:rsidR="00A90228" w:rsidRDefault="00A90228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369653317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Fortaleza: Nuevos aplicativos para la automatización de las solicitudes de Recursos Bibliográficos, que mejoran la calidad del servicio y disminuyen los tiempos de gestión y respuesta</w:t>
            </w:r>
          </w:p>
          <w:p w14:paraId="58D145BD" w14:textId="7C47995A" w:rsidR="008D7A49" w:rsidRDefault="00C16941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 xml:space="preserve">Buena disposición del equipo de Recursos Bibliográficos </w:t>
            </w:r>
            <w:r w:rsidR="00D928E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y </w:t>
            </w:r>
            <w:r w:rsidR="0060182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aplicación de</w:t>
            </w:r>
            <w:r w:rsidR="00D928E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buenas </w:t>
            </w:r>
            <w:r w:rsidR="0060182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prácticas</w:t>
            </w:r>
            <w:r w:rsidR="00D928E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para mantener el ciclo PHVA del sistema.</w:t>
            </w:r>
          </w:p>
          <w:p w14:paraId="27CCE34D" w14:textId="40B1FBF2" w:rsidR="00C16941" w:rsidRPr="00ED197E" w:rsidRDefault="00A90228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Conocimiento de los procedimientos y apoyo entre los integrantes del equipo</w:t>
            </w:r>
          </w:p>
          <w:permEnd w:id="1369653317"/>
          <w:p w14:paraId="6F6D56AC" w14:textId="77777777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5B73EC61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17EC51CA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Aspectos a mejorar</w:t>
            </w:r>
          </w:p>
          <w:p w14:paraId="3406917E" w14:textId="22108B3D" w:rsidR="00942023" w:rsidRDefault="00942023" w:rsidP="0094202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75370149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Tener en cuenta la actualización de las acciones de mejora (AM 048) en la entrevista indica el líder del proceso que no está actualizada pero que ya se encuentra cerrada. </w:t>
            </w:r>
          </w:p>
          <w:p w14:paraId="4C81FB0D" w14:textId="2639A67A" w:rsidR="00942023" w:rsidRDefault="00942023" w:rsidP="0094202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</w:t>
            </w:r>
            <w:r w:rsidR="00A90228" w:rsidRPr="009420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ontinuar con la revisión documental, para eliminar si es el caso actividades de los procedimientos que ya no se realizan por la implementación de aplicativos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o automatización de actividades.</w:t>
            </w:r>
          </w:p>
          <w:p w14:paraId="1878557A" w14:textId="4DFF0C26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420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75370149"/>
          </w:p>
        </w:tc>
      </w:tr>
      <w:tr w:rsidR="009A6A2C" w:rsidRPr="00ED197E" w14:paraId="69F0A1FE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094034E3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7F398E4D" w14:textId="55625F48" w:rsidR="006E4B66" w:rsidRPr="00ED197E" w:rsidRDefault="00A90228" w:rsidP="00C3643B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480852962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Sin No conformidades detectadas</w:t>
            </w:r>
          </w:p>
          <w:p w14:paraId="5E1515C2" w14:textId="77777777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480852962"/>
          </w:p>
        </w:tc>
      </w:tr>
    </w:tbl>
    <w:p w14:paraId="4F838A67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0461784C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2A50BE26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4524672C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769B76AB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A6D38F0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2096CFF0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114EFF3F" w14:textId="47C5AC3D" w:rsidR="00142FB6" w:rsidRDefault="00AB7563" w:rsidP="00142FB6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permStart w:id="1710842108" w:edGrp="everyone"/>
            <w:r w:rsidRPr="00ED19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2FB6">
              <w:rPr>
                <w:rFonts w:ascii="Arial" w:hAnsi="Arial" w:cs="Arial"/>
                <w:bCs/>
                <w:sz w:val="22"/>
                <w:szCs w:val="22"/>
              </w:rPr>
              <w:t>Conocimiento</w:t>
            </w:r>
            <w:r w:rsidR="00142FB6">
              <w:rPr>
                <w:rStyle w:val="normaltextrun"/>
                <w:color w:val="000000"/>
                <w:shd w:val="clear" w:color="auto" w:fill="FFFFFF"/>
              </w:rPr>
              <w:t xml:space="preserve"> de </w:t>
            </w:r>
            <w:r w:rsidR="00142FB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los procedimientos y su trazabilidad.</w:t>
            </w:r>
          </w:p>
          <w:p w14:paraId="1EA2D633" w14:textId="555922E2" w:rsidR="00142FB6" w:rsidRDefault="00EB13A3" w:rsidP="00142FB6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</w:t>
            </w:r>
            <w:r w:rsidR="00142FB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antienen la mejora continua del proceso evidenciado en el transcurso de la auditoría, seguimiento y medición evidenciado a través de los resultados </w:t>
            </w:r>
            <w:r w:rsidR="00F5672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</w:t>
            </w:r>
            <w:r w:rsidR="00142FB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los indicadores.</w:t>
            </w:r>
          </w:p>
          <w:p w14:paraId="680032D9" w14:textId="77777777" w:rsidR="00142FB6" w:rsidRDefault="00142FB6" w:rsidP="00142FB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057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Buena disposición de los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A057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equipos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trabajo en ambas sedes</w:t>
            </w:r>
          </w:p>
          <w:p w14:paraId="657AA3AB" w14:textId="77777777" w:rsidR="00F56724" w:rsidRDefault="00F56724" w:rsidP="00142FB6">
            <w:pPr>
              <w:jc w:val="both"/>
              <w:rPr>
                <w:bCs/>
                <w:lang w:val="es-CO" w:eastAsia="es-CO"/>
              </w:rPr>
            </w:pPr>
          </w:p>
          <w:p w14:paraId="0554FB5C" w14:textId="4A26AC9A" w:rsidR="00F56724" w:rsidRPr="00F56724" w:rsidRDefault="00F56724" w:rsidP="00142FB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cuanto al sistema de gestión Basura Cero, tienen conocimiento de la importancia del reciclaje y la separación de </w:t>
            </w:r>
            <w:r w:rsidR="002E33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residuos,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así como el ahorro de los recursos.</w:t>
            </w:r>
          </w:p>
          <w:p w14:paraId="6AABA43E" w14:textId="77777777" w:rsidR="00142FB6" w:rsidRDefault="00142FB6" w:rsidP="00142FB6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5C8D090" w14:textId="10F61476" w:rsidR="00142FB6" w:rsidRDefault="00142FB6" w:rsidP="00142FB6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Se cumple con l</w:t>
            </w:r>
            <w:r w:rsidR="00F5672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os</w:t>
            </w: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objetivo</w:t>
            </w:r>
            <w:r w:rsidR="00F5672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</w:t>
            </w: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la auditoría</w:t>
            </w:r>
          </w:p>
          <w:p w14:paraId="54B3F291" w14:textId="13F60FB0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66D905A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44780D9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626C87E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8E6646F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9A7EE49" w14:textId="77777777" w:rsidR="009A6A2C" w:rsidRPr="00ED197E" w:rsidRDefault="009A6A2C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710842108"/>
          </w:p>
        </w:tc>
      </w:tr>
    </w:tbl>
    <w:p w14:paraId="2B2E47E6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4A46" w14:textId="77777777" w:rsidR="00610021" w:rsidRDefault="00610021">
      <w:r>
        <w:separator/>
      </w:r>
    </w:p>
  </w:endnote>
  <w:endnote w:type="continuationSeparator" w:id="0">
    <w:p w14:paraId="24EDEB61" w14:textId="77777777" w:rsidR="00610021" w:rsidRDefault="0061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CCA09" w14:textId="77777777" w:rsidR="00610021" w:rsidRDefault="00610021">
      <w:r>
        <w:separator/>
      </w:r>
    </w:p>
  </w:footnote>
  <w:footnote w:type="continuationSeparator" w:id="0">
    <w:p w14:paraId="00D49CCD" w14:textId="77777777" w:rsidR="00610021" w:rsidRDefault="00610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5271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77C2A3C" wp14:editId="116CF706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29DA0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10D5E6D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7C2A3C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60329DA0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10D5E6D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1C4D4FA3" wp14:editId="5CF4EB5E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B68C73" w14:textId="77777777" w:rsidR="001D207D" w:rsidRDefault="001D207D">
    <w:pPr>
      <w:pStyle w:val="Encabezado"/>
    </w:pPr>
  </w:p>
  <w:p w14:paraId="5D36D19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F6561B" wp14:editId="1752254D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5A19CD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56DA622" wp14:editId="1A8B31CF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78FF5F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25E9DF44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6DA622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7D78FF5F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25E9DF44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B14A34C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02824D" wp14:editId="204DB557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DB7D8C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01C9489F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0255B2"/>
    <w:multiLevelType w:val="hybridMultilevel"/>
    <w:tmpl w:val="57AA74C6"/>
    <w:lvl w:ilvl="0" w:tplc="43488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E525B"/>
    <w:multiLevelType w:val="hybridMultilevel"/>
    <w:tmpl w:val="E702E554"/>
    <w:lvl w:ilvl="0" w:tplc="01F67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632F5C"/>
    <w:multiLevelType w:val="hybridMultilevel"/>
    <w:tmpl w:val="8DE04AC4"/>
    <w:lvl w:ilvl="0" w:tplc="BA609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C5B1E"/>
    <w:multiLevelType w:val="hybridMultilevel"/>
    <w:tmpl w:val="669CF544"/>
    <w:lvl w:ilvl="0" w:tplc="81448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9161788"/>
    <w:multiLevelType w:val="hybridMultilevel"/>
    <w:tmpl w:val="E72C3BE6"/>
    <w:lvl w:ilvl="0" w:tplc="A0AC5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3935855">
    <w:abstractNumId w:val="15"/>
  </w:num>
  <w:num w:numId="2" w16cid:durableId="1435594124">
    <w:abstractNumId w:val="20"/>
  </w:num>
  <w:num w:numId="3" w16cid:durableId="774788680">
    <w:abstractNumId w:val="5"/>
  </w:num>
  <w:num w:numId="4" w16cid:durableId="1156649351">
    <w:abstractNumId w:val="26"/>
  </w:num>
  <w:num w:numId="5" w16cid:durableId="949821578">
    <w:abstractNumId w:val="6"/>
  </w:num>
  <w:num w:numId="6" w16cid:durableId="356321915">
    <w:abstractNumId w:val="2"/>
  </w:num>
  <w:num w:numId="7" w16cid:durableId="1644461678">
    <w:abstractNumId w:val="19"/>
  </w:num>
  <w:num w:numId="8" w16cid:durableId="1588267324">
    <w:abstractNumId w:val="22"/>
  </w:num>
  <w:num w:numId="9" w16cid:durableId="1371997397">
    <w:abstractNumId w:val="28"/>
  </w:num>
  <w:num w:numId="10" w16cid:durableId="190844360">
    <w:abstractNumId w:val="16"/>
  </w:num>
  <w:num w:numId="11" w16cid:durableId="608392253">
    <w:abstractNumId w:val="25"/>
  </w:num>
  <w:num w:numId="12" w16cid:durableId="809517127">
    <w:abstractNumId w:val="17"/>
  </w:num>
  <w:num w:numId="13" w16cid:durableId="50160178">
    <w:abstractNumId w:val="21"/>
  </w:num>
  <w:num w:numId="14" w16cid:durableId="2024478147">
    <w:abstractNumId w:val="0"/>
  </w:num>
  <w:num w:numId="15" w16cid:durableId="784739565">
    <w:abstractNumId w:val="7"/>
  </w:num>
  <w:num w:numId="16" w16cid:durableId="694115515">
    <w:abstractNumId w:val="4"/>
  </w:num>
  <w:num w:numId="17" w16cid:durableId="1915509245">
    <w:abstractNumId w:val="10"/>
  </w:num>
  <w:num w:numId="18" w16cid:durableId="1977249009">
    <w:abstractNumId w:val="18"/>
  </w:num>
  <w:num w:numId="19" w16cid:durableId="2097941347">
    <w:abstractNumId w:val="9"/>
  </w:num>
  <w:num w:numId="20" w16cid:durableId="661279073">
    <w:abstractNumId w:val="12"/>
  </w:num>
  <w:num w:numId="21" w16cid:durableId="2093355208">
    <w:abstractNumId w:val="8"/>
  </w:num>
  <w:num w:numId="22" w16cid:durableId="1721590429">
    <w:abstractNumId w:val="11"/>
  </w:num>
  <w:num w:numId="23" w16cid:durableId="119690742">
    <w:abstractNumId w:val="1"/>
  </w:num>
  <w:num w:numId="24" w16cid:durableId="785270749">
    <w:abstractNumId w:val="23"/>
  </w:num>
  <w:num w:numId="25" w16cid:durableId="1567061235">
    <w:abstractNumId w:val="14"/>
  </w:num>
  <w:num w:numId="26" w16cid:durableId="1841114706">
    <w:abstractNumId w:val="24"/>
  </w:num>
  <w:num w:numId="27" w16cid:durableId="1052341574">
    <w:abstractNumId w:val="27"/>
  </w:num>
  <w:num w:numId="28" w16cid:durableId="1148323749">
    <w:abstractNumId w:val="13"/>
  </w:num>
  <w:num w:numId="29" w16cid:durableId="194273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54080"/>
    <w:rsid w:val="000628E5"/>
    <w:rsid w:val="00075F4D"/>
    <w:rsid w:val="0008343C"/>
    <w:rsid w:val="00096616"/>
    <w:rsid w:val="000B160E"/>
    <w:rsid w:val="000B2552"/>
    <w:rsid w:val="000C50A1"/>
    <w:rsid w:val="000D2DDF"/>
    <w:rsid w:val="000E6E33"/>
    <w:rsid w:val="000F478F"/>
    <w:rsid w:val="0010171C"/>
    <w:rsid w:val="0011607D"/>
    <w:rsid w:val="00125429"/>
    <w:rsid w:val="00142FB6"/>
    <w:rsid w:val="00153C1E"/>
    <w:rsid w:val="00157E98"/>
    <w:rsid w:val="00171B80"/>
    <w:rsid w:val="0017640A"/>
    <w:rsid w:val="00181562"/>
    <w:rsid w:val="001818CF"/>
    <w:rsid w:val="0019014D"/>
    <w:rsid w:val="00190CB3"/>
    <w:rsid w:val="001D207D"/>
    <w:rsid w:val="001E0C50"/>
    <w:rsid w:val="001E12B4"/>
    <w:rsid w:val="001E1973"/>
    <w:rsid w:val="001E68B4"/>
    <w:rsid w:val="001F1D7D"/>
    <w:rsid w:val="0020755C"/>
    <w:rsid w:val="00211789"/>
    <w:rsid w:val="00213C44"/>
    <w:rsid w:val="00215E3F"/>
    <w:rsid w:val="00217E4B"/>
    <w:rsid w:val="00220F4B"/>
    <w:rsid w:val="00221508"/>
    <w:rsid w:val="002246B2"/>
    <w:rsid w:val="00265A20"/>
    <w:rsid w:val="0026684D"/>
    <w:rsid w:val="002714D2"/>
    <w:rsid w:val="002B3813"/>
    <w:rsid w:val="002C302C"/>
    <w:rsid w:val="002D3BE3"/>
    <w:rsid w:val="002E336F"/>
    <w:rsid w:val="00313946"/>
    <w:rsid w:val="0033718E"/>
    <w:rsid w:val="00337A1C"/>
    <w:rsid w:val="003424B3"/>
    <w:rsid w:val="00357F11"/>
    <w:rsid w:val="003614B1"/>
    <w:rsid w:val="00372103"/>
    <w:rsid w:val="00383A83"/>
    <w:rsid w:val="00387A5F"/>
    <w:rsid w:val="003A59DF"/>
    <w:rsid w:val="003B2687"/>
    <w:rsid w:val="00426C18"/>
    <w:rsid w:val="00445F68"/>
    <w:rsid w:val="00473695"/>
    <w:rsid w:val="00477B0B"/>
    <w:rsid w:val="00491460"/>
    <w:rsid w:val="00492DA7"/>
    <w:rsid w:val="004A3A74"/>
    <w:rsid w:val="004B0BB3"/>
    <w:rsid w:val="004B2CB8"/>
    <w:rsid w:val="004B54F9"/>
    <w:rsid w:val="004C31DB"/>
    <w:rsid w:val="004D27AB"/>
    <w:rsid w:val="004F28C0"/>
    <w:rsid w:val="0051530E"/>
    <w:rsid w:val="00573BE6"/>
    <w:rsid w:val="00574B8D"/>
    <w:rsid w:val="00587183"/>
    <w:rsid w:val="005966D9"/>
    <w:rsid w:val="005B59BB"/>
    <w:rsid w:val="005B7721"/>
    <w:rsid w:val="005C3DA5"/>
    <w:rsid w:val="005C3F7F"/>
    <w:rsid w:val="005D3D27"/>
    <w:rsid w:val="005F3244"/>
    <w:rsid w:val="005F3C12"/>
    <w:rsid w:val="00601826"/>
    <w:rsid w:val="00610021"/>
    <w:rsid w:val="00612552"/>
    <w:rsid w:val="00612A36"/>
    <w:rsid w:val="00614C92"/>
    <w:rsid w:val="00626484"/>
    <w:rsid w:val="00632942"/>
    <w:rsid w:val="0064057E"/>
    <w:rsid w:val="00643C48"/>
    <w:rsid w:val="00657EBC"/>
    <w:rsid w:val="006840B0"/>
    <w:rsid w:val="006865D0"/>
    <w:rsid w:val="006A35C5"/>
    <w:rsid w:val="006A74C7"/>
    <w:rsid w:val="006B4B0B"/>
    <w:rsid w:val="006C4B35"/>
    <w:rsid w:val="006D715D"/>
    <w:rsid w:val="006E4B66"/>
    <w:rsid w:val="00712A96"/>
    <w:rsid w:val="007164E8"/>
    <w:rsid w:val="00757675"/>
    <w:rsid w:val="00763E56"/>
    <w:rsid w:val="0077696D"/>
    <w:rsid w:val="00780DB6"/>
    <w:rsid w:val="007B2AF0"/>
    <w:rsid w:val="007C5FC8"/>
    <w:rsid w:val="007D1D4D"/>
    <w:rsid w:val="007D6033"/>
    <w:rsid w:val="007D78EC"/>
    <w:rsid w:val="007E0B3D"/>
    <w:rsid w:val="007E7A96"/>
    <w:rsid w:val="00816ECE"/>
    <w:rsid w:val="00821B7D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7CA9"/>
    <w:rsid w:val="008D0CEC"/>
    <w:rsid w:val="008D7A49"/>
    <w:rsid w:val="0090720C"/>
    <w:rsid w:val="00910BFC"/>
    <w:rsid w:val="0091272E"/>
    <w:rsid w:val="00934529"/>
    <w:rsid w:val="00936195"/>
    <w:rsid w:val="00942023"/>
    <w:rsid w:val="00966C18"/>
    <w:rsid w:val="009872F1"/>
    <w:rsid w:val="00997C34"/>
    <w:rsid w:val="009A34B4"/>
    <w:rsid w:val="009A6A2C"/>
    <w:rsid w:val="009B4D7C"/>
    <w:rsid w:val="009E12B9"/>
    <w:rsid w:val="009E3763"/>
    <w:rsid w:val="009F7286"/>
    <w:rsid w:val="00A020DC"/>
    <w:rsid w:val="00A34853"/>
    <w:rsid w:val="00A5776D"/>
    <w:rsid w:val="00A6416D"/>
    <w:rsid w:val="00A66A55"/>
    <w:rsid w:val="00A90228"/>
    <w:rsid w:val="00AA68BE"/>
    <w:rsid w:val="00AB7563"/>
    <w:rsid w:val="00AE4553"/>
    <w:rsid w:val="00AF34B7"/>
    <w:rsid w:val="00AF627B"/>
    <w:rsid w:val="00B03B19"/>
    <w:rsid w:val="00B22550"/>
    <w:rsid w:val="00B26B21"/>
    <w:rsid w:val="00B65FBF"/>
    <w:rsid w:val="00B66F3C"/>
    <w:rsid w:val="00B676E2"/>
    <w:rsid w:val="00B70D69"/>
    <w:rsid w:val="00B70ED8"/>
    <w:rsid w:val="00B849BB"/>
    <w:rsid w:val="00B93D5F"/>
    <w:rsid w:val="00B95D53"/>
    <w:rsid w:val="00BB1551"/>
    <w:rsid w:val="00BB5222"/>
    <w:rsid w:val="00BB6AEE"/>
    <w:rsid w:val="00BC2AE4"/>
    <w:rsid w:val="00BD01F6"/>
    <w:rsid w:val="00BD43EC"/>
    <w:rsid w:val="00BE2A5B"/>
    <w:rsid w:val="00BE5DDD"/>
    <w:rsid w:val="00C16941"/>
    <w:rsid w:val="00C24E30"/>
    <w:rsid w:val="00C3643B"/>
    <w:rsid w:val="00C44D79"/>
    <w:rsid w:val="00C625ED"/>
    <w:rsid w:val="00C864EC"/>
    <w:rsid w:val="00C9032C"/>
    <w:rsid w:val="00C93473"/>
    <w:rsid w:val="00CB55AE"/>
    <w:rsid w:val="00CB7B40"/>
    <w:rsid w:val="00CC3D07"/>
    <w:rsid w:val="00CD010A"/>
    <w:rsid w:val="00CE6B22"/>
    <w:rsid w:val="00D070A0"/>
    <w:rsid w:val="00D11A16"/>
    <w:rsid w:val="00D15485"/>
    <w:rsid w:val="00D30330"/>
    <w:rsid w:val="00D56F58"/>
    <w:rsid w:val="00D73DC2"/>
    <w:rsid w:val="00D8716E"/>
    <w:rsid w:val="00D87A3D"/>
    <w:rsid w:val="00D928EE"/>
    <w:rsid w:val="00D97B16"/>
    <w:rsid w:val="00DC5D2F"/>
    <w:rsid w:val="00DD37DD"/>
    <w:rsid w:val="00DE532A"/>
    <w:rsid w:val="00DF1C9E"/>
    <w:rsid w:val="00DF4DB2"/>
    <w:rsid w:val="00E20F53"/>
    <w:rsid w:val="00E25314"/>
    <w:rsid w:val="00E52B17"/>
    <w:rsid w:val="00E574BE"/>
    <w:rsid w:val="00E65C2A"/>
    <w:rsid w:val="00E82BB9"/>
    <w:rsid w:val="00EA0296"/>
    <w:rsid w:val="00EB13A3"/>
    <w:rsid w:val="00EB19FB"/>
    <w:rsid w:val="00EB2211"/>
    <w:rsid w:val="00ED197E"/>
    <w:rsid w:val="00EE0039"/>
    <w:rsid w:val="00EE1578"/>
    <w:rsid w:val="00F13F02"/>
    <w:rsid w:val="00F233A0"/>
    <w:rsid w:val="00F33193"/>
    <w:rsid w:val="00F40F99"/>
    <w:rsid w:val="00F56724"/>
    <w:rsid w:val="00F63820"/>
    <w:rsid w:val="00F84C50"/>
    <w:rsid w:val="00F87A66"/>
    <w:rsid w:val="00F923F4"/>
    <w:rsid w:val="00F965A5"/>
    <w:rsid w:val="00FA0B4D"/>
    <w:rsid w:val="00FA4D85"/>
    <w:rsid w:val="00FA518F"/>
    <w:rsid w:val="00FA7D79"/>
    <w:rsid w:val="00FB10C1"/>
    <w:rsid w:val="00FB781B"/>
    <w:rsid w:val="00FE17CA"/>
    <w:rsid w:val="00FE7107"/>
    <w:rsid w:val="00FF5D8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2DD818"/>
  <w15:docId w15:val="{3EC6F6AE-CEB0-4703-9231-1AEDAFB3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  <w:style w:type="character" w:customStyle="1" w:styleId="normaltextrun">
    <w:name w:val="normaltextrun"/>
    <w:basedOn w:val="Fuentedeprrafopredeter"/>
    <w:rsid w:val="00142FB6"/>
  </w:style>
  <w:style w:type="paragraph" w:customStyle="1" w:styleId="paragraph">
    <w:name w:val="paragraph"/>
    <w:basedOn w:val="Normal"/>
    <w:rsid w:val="00142FB6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568</Words>
  <Characters>3124</Characters>
  <Application>Microsoft Office Word</Application>
  <DocSecurity>8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Sandra Patricia Contreras Ochoa</cp:lastModifiedBy>
  <cp:revision>11</cp:revision>
  <cp:lastPrinted>2015-07-02T14:51:00Z</cp:lastPrinted>
  <dcterms:created xsi:type="dcterms:W3CDTF">2025-04-09T16:05:00Z</dcterms:created>
  <dcterms:modified xsi:type="dcterms:W3CDTF">2025-05-30T04:13:00Z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2025-04-09T16:05:54Z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e4ae4888-ef8f-4655-8cb4-2d041fa8e14a</vt:lpwstr>
  </property>
  <property fmtid="{D5CDD505-2E9C-101B-9397-08002B2CF9AE}" pid="8" name="MSIP_Label_f535a957-b352-4c2d-aa57-80f72177303d_ContentBits">
    <vt:lpwstr>0</vt:lpwstr>
  </property>
  <property fmtid="{D5CDD505-2E9C-101B-9397-08002B2CF9AE}" pid="9" name="MSIP_Label_f535a957-b352-4c2d-aa57-80f72177303d_Tag">
    <vt:lpwstr>10, 3, 0, 1</vt:lpwstr>
  </property>
</Properties>
</file>